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FD" w:rsidRDefault="00C158FD" w:rsidP="00C158FD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C158FD" w:rsidRDefault="00C158FD" w:rsidP="00C158FD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C158FD" w:rsidRDefault="00C158FD" w:rsidP="00C158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C158FD" w:rsidRDefault="00C158FD" w:rsidP="00C158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C158FD" w:rsidRDefault="00C158FD" w:rsidP="00C158FD">
      <w:pPr>
        <w:jc w:val="center"/>
        <w:rPr>
          <w:b/>
          <w:sz w:val="28"/>
          <w:szCs w:val="28"/>
        </w:rPr>
      </w:pPr>
    </w:p>
    <w:p w:rsidR="00C158FD" w:rsidRDefault="00C158FD" w:rsidP="00C158FD">
      <w:pPr>
        <w:pStyle w:val="2"/>
        <w:jc w:val="center"/>
      </w:pPr>
      <w:r>
        <w:t>КРАСНОВИЧСКИЙ СЕЛЬСКИЙ  СОВЕТ НАРОДНЫХ ДЕПУТАТОВ</w:t>
      </w:r>
    </w:p>
    <w:p w:rsidR="00C158FD" w:rsidRDefault="00C158FD" w:rsidP="00C158FD">
      <w:pPr>
        <w:pStyle w:val="2"/>
        <w:jc w:val="center"/>
      </w:pPr>
    </w:p>
    <w:p w:rsidR="00C158FD" w:rsidRDefault="00C158FD" w:rsidP="00C158FD">
      <w:pPr>
        <w:pStyle w:val="2"/>
        <w:jc w:val="center"/>
      </w:pPr>
      <w:r>
        <w:t>РЕШЕНИЕ</w:t>
      </w:r>
    </w:p>
    <w:p w:rsidR="00C158FD" w:rsidRDefault="00C158FD" w:rsidP="00C158FD"/>
    <w:p w:rsidR="00C158FD" w:rsidRDefault="00C158FD" w:rsidP="00C158FD"/>
    <w:p w:rsidR="00C158FD" w:rsidRDefault="00C158FD" w:rsidP="00C158FD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C158FD" w:rsidRDefault="005D3D00" w:rsidP="00C158FD">
      <w:pPr>
        <w:pStyle w:val="a3"/>
        <w:rPr>
          <w:szCs w:val="24"/>
        </w:rPr>
      </w:pPr>
      <w:r>
        <w:t>От  03.10.2019 г.  №4-6</w:t>
      </w:r>
      <w:r w:rsidR="00C158FD">
        <w:rPr>
          <w:szCs w:val="24"/>
        </w:rPr>
        <w:t xml:space="preserve">    </w:t>
      </w:r>
    </w:p>
    <w:p w:rsidR="00C158FD" w:rsidRDefault="00C158FD" w:rsidP="00C158FD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C158FD" w:rsidRDefault="00C158FD" w:rsidP="00C158FD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C158FD" w:rsidRDefault="00C158FD" w:rsidP="00C158F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C158FD" w:rsidRDefault="00C158FD" w:rsidP="00C158F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протокола </w:t>
      </w:r>
      <w:proofErr w:type="gramStart"/>
      <w:r>
        <w:rPr>
          <w:sz w:val="28"/>
          <w:szCs w:val="28"/>
        </w:rPr>
        <w:t>мандатной</w:t>
      </w:r>
      <w:proofErr w:type="gramEnd"/>
      <w:r>
        <w:rPr>
          <w:sz w:val="28"/>
          <w:szCs w:val="28"/>
        </w:rPr>
        <w:t xml:space="preserve"> </w:t>
      </w:r>
    </w:p>
    <w:p w:rsidR="00C158FD" w:rsidRDefault="00C158FD" w:rsidP="00C158FD">
      <w:pPr>
        <w:rPr>
          <w:sz w:val="28"/>
          <w:szCs w:val="28"/>
        </w:rPr>
      </w:pPr>
      <w:r>
        <w:rPr>
          <w:sz w:val="28"/>
          <w:szCs w:val="28"/>
        </w:rPr>
        <w:t xml:space="preserve">комиссии сельского Совета </w:t>
      </w:r>
      <w:proofErr w:type="gramStart"/>
      <w:r>
        <w:rPr>
          <w:sz w:val="28"/>
          <w:szCs w:val="28"/>
        </w:rPr>
        <w:t>народных</w:t>
      </w:r>
      <w:proofErr w:type="gramEnd"/>
      <w:r>
        <w:rPr>
          <w:sz w:val="28"/>
          <w:szCs w:val="28"/>
        </w:rPr>
        <w:t xml:space="preserve"> </w:t>
      </w:r>
    </w:p>
    <w:p w:rsidR="00C158FD" w:rsidRDefault="00C158FD" w:rsidP="00C158FD">
      <w:pPr>
        <w:rPr>
          <w:sz w:val="28"/>
          <w:szCs w:val="28"/>
        </w:rPr>
      </w:pPr>
      <w:r>
        <w:rPr>
          <w:sz w:val="28"/>
          <w:szCs w:val="28"/>
        </w:rPr>
        <w:t>депутатов четвертого созыва</w:t>
      </w:r>
    </w:p>
    <w:p w:rsidR="00C158FD" w:rsidRDefault="00C158FD" w:rsidP="00C158F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158FD" w:rsidRDefault="00C158FD" w:rsidP="00C158FD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C158FD" w:rsidRDefault="00C158FD" w:rsidP="00C158F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ст.40 Федерального закона от 6 октября 2003г. №131-ФЗ «Об общих принципах организации местного самоуправления в Российской Федерации», руководствуясь статьей 53 Закона Брянской области от 26.06.2008г. «О выборах депутатов представительных органов муниципальных образований в Брянской области»,  </w:t>
      </w:r>
      <w:r w:rsidR="005D3D00">
        <w:rPr>
          <w:sz w:val="28"/>
          <w:szCs w:val="28"/>
        </w:rPr>
        <w:t>Регламентом</w:t>
      </w:r>
      <w:r>
        <w:rPr>
          <w:sz w:val="28"/>
          <w:szCs w:val="28"/>
        </w:rPr>
        <w:t xml:space="preserve"> Красновичского сельского Совета народных депутатов, на основании выборов депутатов представительных органов муниципальных образований в </w:t>
      </w:r>
      <w:r w:rsidR="005D3D00">
        <w:rPr>
          <w:sz w:val="28"/>
          <w:szCs w:val="28"/>
        </w:rPr>
        <w:t>Унечском районе</w:t>
      </w:r>
      <w:r>
        <w:rPr>
          <w:sz w:val="28"/>
          <w:szCs w:val="28"/>
        </w:rPr>
        <w:t>, состоявшихся 8 сентября 2019 года,                                                 Красновичский сельский Совет народных депутатов</w:t>
      </w:r>
    </w:p>
    <w:p w:rsidR="00C158FD" w:rsidRDefault="00C158FD" w:rsidP="00C158F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C158FD" w:rsidRDefault="00C158FD" w:rsidP="00C158FD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C158FD" w:rsidRDefault="00C158FD" w:rsidP="00C158F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58FD" w:rsidRDefault="00C158FD" w:rsidP="00C158FD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Утвердить протокол мандатной комиссии сельского Совета народных депутатов о результатах </w:t>
      </w:r>
      <w:proofErr w:type="gramStart"/>
      <w:r>
        <w:rPr>
          <w:szCs w:val="28"/>
        </w:rPr>
        <w:t>проверки полномочий депутатов сельского Совета народных депутатов четвертого</w:t>
      </w:r>
      <w:proofErr w:type="gramEnd"/>
      <w:r>
        <w:rPr>
          <w:szCs w:val="28"/>
        </w:rPr>
        <w:t xml:space="preserve"> созыва (приложение №1)</w:t>
      </w:r>
    </w:p>
    <w:p w:rsidR="00C158FD" w:rsidRDefault="005D3D00" w:rsidP="00C158FD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color w:val="993300"/>
          <w:szCs w:val="28"/>
        </w:rPr>
        <w:t xml:space="preserve">      </w:t>
      </w:r>
    </w:p>
    <w:p w:rsidR="00C158FD" w:rsidRDefault="00C158FD" w:rsidP="00C158F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C158FD" w:rsidRDefault="00C158FD" w:rsidP="00C158F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C158FD" w:rsidRDefault="00C158FD" w:rsidP="00C158F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C158FD" w:rsidRDefault="005D3D00" w:rsidP="00C158FD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</w:t>
      </w:r>
      <w:r w:rsidR="00C158FD">
        <w:rPr>
          <w:szCs w:val="28"/>
        </w:rPr>
        <w:t xml:space="preserve">заседании                                                                                   </w:t>
      </w:r>
      <w:r>
        <w:rPr>
          <w:szCs w:val="28"/>
        </w:rPr>
        <w:t>С.И.Харнавцова</w:t>
      </w:r>
      <w:r w:rsidR="00C158FD">
        <w:rPr>
          <w:szCs w:val="28"/>
        </w:rPr>
        <w:t xml:space="preserve">                                      </w:t>
      </w:r>
      <w:r>
        <w:rPr>
          <w:szCs w:val="28"/>
        </w:rPr>
        <w:t xml:space="preserve">                               </w:t>
      </w:r>
    </w:p>
    <w:p w:rsidR="00C158FD" w:rsidRDefault="00C158FD" w:rsidP="00C158FD">
      <w:pPr>
        <w:tabs>
          <w:tab w:val="left" w:pos="7371"/>
        </w:tabs>
        <w:rPr>
          <w:sz w:val="28"/>
          <w:szCs w:val="28"/>
        </w:rPr>
      </w:pPr>
    </w:p>
    <w:p w:rsidR="00C158FD" w:rsidRDefault="00C158FD" w:rsidP="00C158FD">
      <w:pPr>
        <w:tabs>
          <w:tab w:val="left" w:pos="7371"/>
        </w:tabs>
        <w:rPr>
          <w:sz w:val="28"/>
          <w:szCs w:val="28"/>
        </w:rPr>
      </w:pPr>
    </w:p>
    <w:p w:rsidR="00C158FD" w:rsidRDefault="00C158FD" w:rsidP="00C158FD">
      <w:pPr>
        <w:tabs>
          <w:tab w:val="left" w:pos="7371"/>
        </w:tabs>
      </w:pPr>
    </w:p>
    <w:p w:rsidR="00C158FD" w:rsidRDefault="00C158FD" w:rsidP="00C158FD">
      <w:pPr>
        <w:tabs>
          <w:tab w:val="left" w:pos="5670"/>
          <w:tab w:val="left" w:pos="5954"/>
          <w:tab w:val="left" w:pos="7371"/>
        </w:tabs>
        <w:jc w:val="center"/>
      </w:pP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Приложение </w:t>
      </w: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решению Красновичского                     </w:t>
      </w: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сельского Совета народных депутатов</w:t>
      </w: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5D3D00">
        <w:rPr>
          <w:sz w:val="28"/>
          <w:szCs w:val="28"/>
        </w:rPr>
        <w:t xml:space="preserve">            от 03.10.2019г. №4-6</w:t>
      </w: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</w:t>
      </w: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мандатной комиссии о результатах проверки полномочий</w:t>
      </w:r>
    </w:p>
    <w:p w:rsidR="00C158FD" w:rsidRDefault="00C158FD" w:rsidP="00C158FD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депутатов Красновичского сельского Совета народных депутатов  четвертого созыва</w:t>
      </w:r>
    </w:p>
    <w:p w:rsidR="00C158FD" w:rsidRDefault="00C158FD" w:rsidP="00C158FD">
      <w:pPr>
        <w:numPr>
          <w:ilvl w:val="2"/>
          <w:numId w:val="1"/>
        </w:num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proofErr w:type="gramStart"/>
      <w:r>
        <w:rPr>
          <w:sz w:val="32"/>
          <w:szCs w:val="32"/>
        </w:rPr>
        <w:t>.К</w:t>
      </w:r>
      <w:proofErr w:type="gramEnd"/>
      <w:r>
        <w:rPr>
          <w:sz w:val="32"/>
          <w:szCs w:val="32"/>
        </w:rPr>
        <w:t>расновичи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158FD" w:rsidRPr="006D17BB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Присутствовали:  председатель мандатной комиссии – </w:t>
      </w:r>
      <w:r w:rsidR="006D17BB" w:rsidRPr="006D17BB">
        <w:rPr>
          <w:sz w:val="32"/>
          <w:szCs w:val="32"/>
        </w:rPr>
        <w:t>Можаев С.П.</w:t>
      </w:r>
      <w:r w:rsidRPr="006D17BB">
        <w:rPr>
          <w:sz w:val="32"/>
          <w:szCs w:val="32"/>
        </w:rPr>
        <w:t>,</w:t>
      </w:r>
      <w:r>
        <w:rPr>
          <w:color w:val="993300"/>
          <w:sz w:val="32"/>
          <w:szCs w:val="32"/>
        </w:rPr>
        <w:t xml:space="preserve"> </w:t>
      </w:r>
      <w:r>
        <w:rPr>
          <w:sz w:val="32"/>
          <w:szCs w:val="32"/>
        </w:rPr>
        <w:t xml:space="preserve"> члены мандатной комиссии – </w:t>
      </w:r>
      <w:r w:rsidR="006D17BB" w:rsidRPr="006D17BB">
        <w:rPr>
          <w:sz w:val="32"/>
          <w:szCs w:val="32"/>
        </w:rPr>
        <w:t xml:space="preserve">Родина Л.С., </w:t>
      </w:r>
      <w:r w:rsidRPr="006D17BB">
        <w:rPr>
          <w:sz w:val="32"/>
          <w:szCs w:val="32"/>
        </w:rPr>
        <w:t xml:space="preserve"> </w:t>
      </w:r>
      <w:r w:rsidR="006D17BB" w:rsidRPr="006D17BB">
        <w:rPr>
          <w:sz w:val="32"/>
          <w:szCs w:val="32"/>
        </w:rPr>
        <w:t>Карнович Н.М.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СЛУШАЛИ: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Председателя мандатной комиссии, который пояснил следующее: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ТИК Унечского района по результатам выборов, которые признаны состоявшимися и действительными, зарегистрировала 10 депутатов в Красновичский сельский Совет народных депутатов четвертого созыва, избранных по одномандатным избирательным округам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  <w:u w:val="single"/>
        </w:rPr>
        <w:t>В числе депутатов</w:t>
      </w:r>
      <w:r>
        <w:rPr>
          <w:sz w:val="32"/>
          <w:szCs w:val="32"/>
        </w:rPr>
        <w:t>: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2 мужчин; 8 женщин.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Их них: 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До 40 лет – 2 человека; свыше 40 лет – 10 человек.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  <w:u w:val="single"/>
        </w:rPr>
        <w:t>Образовательный уровень избранных депутатов</w:t>
      </w:r>
      <w:r>
        <w:rPr>
          <w:sz w:val="32"/>
          <w:szCs w:val="32"/>
        </w:rPr>
        <w:t>: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- среднее профессиональное – 6 человек;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gramStart"/>
      <w:r>
        <w:rPr>
          <w:sz w:val="32"/>
          <w:szCs w:val="32"/>
        </w:rPr>
        <w:t>высшее</w:t>
      </w:r>
      <w:proofErr w:type="gramEnd"/>
      <w:r>
        <w:rPr>
          <w:sz w:val="32"/>
          <w:szCs w:val="32"/>
        </w:rPr>
        <w:t xml:space="preserve"> профессиональное – 4 человека.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Партийное представительство избранных депутатов: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- член ВПП «Единая Россия» - 9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- член ПП ЛДПР –  1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  <w:u w:val="single"/>
        </w:rPr>
        <w:t>Сфера деятельности</w:t>
      </w:r>
      <w:r>
        <w:rPr>
          <w:sz w:val="32"/>
          <w:szCs w:val="32"/>
        </w:rPr>
        <w:t xml:space="preserve">: 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образование – 3, индивидуальные предприниматели – 1,  медицина – 2, культура – 3, другие сферы – 1.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Мандатная комиссия, проверив полномочия избранных депутатов Красновичского сельского Совета народных депутатов четвертого созыва, 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РЕШИЛА: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Признать полномочия  депутатов Красновичского сельского Совета народных депутатов четвертого созыва, избранных 8 сентября 2019 года</w:t>
      </w:r>
    </w:p>
    <w:p w:rsidR="00C158FD" w:rsidRDefault="00C158FD" w:rsidP="00C158FD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E1201C" w:rsidRDefault="00E1201C"/>
    <w:sectPr w:rsidR="00E1201C" w:rsidSect="00E12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A0EA1"/>
    <w:multiLevelType w:val="multilevel"/>
    <w:tmpl w:val="CEEE33C0"/>
    <w:lvl w:ilvl="0">
      <w:start w:val="3"/>
      <w:numFmt w:val="decimalZero"/>
      <w:lvlText w:val="%1"/>
      <w:lvlJc w:val="left"/>
      <w:pPr>
        <w:tabs>
          <w:tab w:val="num" w:pos="7500"/>
        </w:tabs>
        <w:ind w:left="7500" w:hanging="7500"/>
      </w:pPr>
    </w:lvl>
    <w:lvl w:ilvl="1">
      <w:start w:val="10"/>
      <w:numFmt w:val="decimal"/>
      <w:lvlText w:val="%1.%2"/>
      <w:lvlJc w:val="left"/>
      <w:pPr>
        <w:tabs>
          <w:tab w:val="num" w:pos="7500"/>
        </w:tabs>
        <w:ind w:left="7500" w:hanging="7500"/>
      </w:pPr>
    </w:lvl>
    <w:lvl w:ilvl="2">
      <w:start w:val="2019"/>
      <w:numFmt w:val="decimal"/>
      <w:lvlText w:val="%1.%2.%3"/>
      <w:lvlJc w:val="left"/>
      <w:pPr>
        <w:tabs>
          <w:tab w:val="num" w:pos="7500"/>
        </w:tabs>
        <w:ind w:left="7500" w:hanging="7500"/>
      </w:pPr>
    </w:lvl>
    <w:lvl w:ilvl="3">
      <w:start w:val="1"/>
      <w:numFmt w:val="decimal"/>
      <w:lvlText w:val="%1.%2.%3.%4"/>
      <w:lvlJc w:val="left"/>
      <w:pPr>
        <w:tabs>
          <w:tab w:val="num" w:pos="7500"/>
        </w:tabs>
        <w:ind w:left="7500" w:hanging="7500"/>
      </w:p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7500"/>
      </w:pPr>
    </w:lvl>
    <w:lvl w:ilvl="5">
      <w:start w:val="1"/>
      <w:numFmt w:val="decimal"/>
      <w:lvlText w:val="%1.%2.%3.%4.%5.%6"/>
      <w:lvlJc w:val="left"/>
      <w:pPr>
        <w:tabs>
          <w:tab w:val="num" w:pos="7500"/>
        </w:tabs>
        <w:ind w:left="7500" w:hanging="7500"/>
      </w:pPr>
    </w:lvl>
    <w:lvl w:ilvl="6">
      <w:start w:val="1"/>
      <w:numFmt w:val="decimal"/>
      <w:lvlText w:val="%1.%2.%3.%4.%5.%6.%7"/>
      <w:lvlJc w:val="left"/>
      <w:pPr>
        <w:tabs>
          <w:tab w:val="num" w:pos="7500"/>
        </w:tabs>
        <w:ind w:left="7500" w:hanging="7500"/>
      </w:pPr>
    </w:lvl>
    <w:lvl w:ilvl="7">
      <w:start w:val="1"/>
      <w:numFmt w:val="decimal"/>
      <w:lvlText w:val="%1.%2.%3.%4.%5.%6.%7.%8"/>
      <w:lvlJc w:val="left"/>
      <w:pPr>
        <w:tabs>
          <w:tab w:val="num" w:pos="7500"/>
        </w:tabs>
        <w:ind w:left="7500" w:hanging="7500"/>
      </w:pPr>
    </w:lvl>
    <w:lvl w:ilvl="8">
      <w:start w:val="1"/>
      <w:numFmt w:val="decimal"/>
      <w:lvlText w:val="%1.%2.%3.%4.%5.%6.%7.%8.%9"/>
      <w:lvlJc w:val="left"/>
      <w:pPr>
        <w:tabs>
          <w:tab w:val="num" w:pos="7500"/>
        </w:tabs>
        <w:ind w:left="7500" w:hanging="7500"/>
      </w:pPr>
    </w:lvl>
  </w:abstractNum>
  <w:num w:numId="1">
    <w:abstractNumId w:val="0"/>
    <w:lvlOverride w:ilvl="0">
      <w:startOverride w:val="3"/>
    </w:lvlOverride>
    <w:lvlOverride w:ilvl="1">
      <w:startOverride w:val="10"/>
    </w:lvlOverride>
    <w:lvlOverride w:ilvl="2">
      <w:startOverride w:val="20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158FD"/>
    <w:rsid w:val="005D3D00"/>
    <w:rsid w:val="006D17BB"/>
    <w:rsid w:val="006F23A1"/>
    <w:rsid w:val="008556BA"/>
    <w:rsid w:val="009D2E05"/>
    <w:rsid w:val="00C158FD"/>
    <w:rsid w:val="00E1201C"/>
    <w:rsid w:val="00E82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58F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158F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8F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158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C158FD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58F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0BA1-0FB9-4602-8E74-92E87375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2019-10-03T07:03:00Z</cp:lastPrinted>
  <dcterms:created xsi:type="dcterms:W3CDTF">2019-10-02T11:29:00Z</dcterms:created>
  <dcterms:modified xsi:type="dcterms:W3CDTF">2019-10-04T07:44:00Z</dcterms:modified>
</cp:coreProperties>
</file>